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EF" w:rsidRDefault="00023EEF" w:rsidP="00023EE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023EEF" w:rsidRDefault="00023EEF" w:rsidP="00023EEF"/>
    <w:p w:rsidR="00023EEF" w:rsidRDefault="00023EEF" w:rsidP="00023EEF">
      <w:pPr>
        <w:jc w:val="center"/>
        <w:rPr>
          <w:rFonts w:hint="eastAsia"/>
        </w:rPr>
      </w:pPr>
      <w:r>
        <w:rPr>
          <w:rFonts w:hint="eastAsia"/>
        </w:rPr>
        <w:t>第二届浙江“科学玩家”青少年科学才能挑战赛实施方案</w:t>
      </w:r>
    </w:p>
    <w:p w:rsidR="00023EEF" w:rsidRDefault="00023EEF" w:rsidP="00023EEF"/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由浙江省青少年科技活动中心、绍兴科技馆和浙江电视台经济生活频道联合举办的浙江“科学玩家”青少年科学才能挑战赛，以学生喜闻乐见、生动活泼的形式普及科学知识、弘扬科学精神，打造部门联动、社会参与、传媒互动的科普活动。现将比赛实施方案说明如下：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一、大赛流程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初赛、复赛、决赛及浙江省青少年科技</w:t>
      </w:r>
      <w:proofErr w:type="gramStart"/>
      <w:r>
        <w:rPr>
          <w:rFonts w:hint="eastAsia"/>
        </w:rPr>
        <w:t>春晚暨</w:t>
      </w:r>
      <w:proofErr w:type="gramEnd"/>
      <w:r>
        <w:rPr>
          <w:rFonts w:hint="eastAsia"/>
        </w:rPr>
        <w:t>“科学玩家”颁奖典礼。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二、评比标准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科学性、创新性、展示性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三、奖项设置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十佳科学玩家、优秀科学玩家、科学</w:t>
      </w:r>
      <w:proofErr w:type="gramStart"/>
      <w:r>
        <w:rPr>
          <w:rFonts w:hint="eastAsia"/>
        </w:rPr>
        <w:t>玩家潜力</w:t>
      </w:r>
      <w:proofErr w:type="gramEnd"/>
      <w:r>
        <w:rPr>
          <w:rFonts w:hint="eastAsia"/>
        </w:rPr>
        <w:t>奖、优秀辅导员各若干名。另将根据活动开展情况，评选出优秀组织奖若干名。获奖选手有机会参加高校科学营、科技交流、青少年</w:t>
      </w:r>
      <w:proofErr w:type="gramStart"/>
      <w:r>
        <w:rPr>
          <w:rFonts w:hint="eastAsia"/>
        </w:rPr>
        <w:t>科技春晚等</w:t>
      </w:r>
      <w:proofErr w:type="gramEnd"/>
      <w:r>
        <w:rPr>
          <w:rFonts w:hint="eastAsia"/>
        </w:rPr>
        <w:t>活动。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四、各阶段比赛详情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（一）初赛：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-9</w:t>
      </w:r>
      <w:r>
        <w:rPr>
          <w:rFonts w:hint="eastAsia"/>
        </w:rPr>
        <w:t>月，各市宣传发动报名并进行选拔。每市选出</w:t>
      </w:r>
      <w:r>
        <w:rPr>
          <w:rFonts w:hint="eastAsia"/>
        </w:rPr>
        <w:t>10</w:t>
      </w:r>
      <w:r>
        <w:rPr>
          <w:rFonts w:hint="eastAsia"/>
        </w:rPr>
        <w:t>名选手推荐参加复赛。复赛以提交视频的形式参赛，要求录制时长</w:t>
      </w:r>
      <w:r>
        <w:rPr>
          <w:rFonts w:hint="eastAsia"/>
        </w:rPr>
        <w:t>5</w:t>
      </w:r>
      <w:r>
        <w:rPr>
          <w:rFonts w:hint="eastAsia"/>
        </w:rPr>
        <w:t>分钟以内的演示视频，格式为标清，以“地区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项目名称”命名。各市请于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日前将报名表邮寄至绍兴科技馆，视频汇总后发送至邮箱</w:t>
      </w:r>
      <w:r>
        <w:rPr>
          <w:rFonts w:hint="eastAsia"/>
        </w:rPr>
        <w:t>sxkjgqsn@163.com</w:t>
      </w:r>
      <w:r>
        <w:rPr>
          <w:rFonts w:hint="eastAsia"/>
        </w:rPr>
        <w:t>或</w:t>
      </w:r>
      <w:r>
        <w:rPr>
          <w:rFonts w:hint="eastAsia"/>
        </w:rPr>
        <w:t>QQ:904760412</w:t>
      </w:r>
      <w:r>
        <w:rPr>
          <w:rFonts w:hint="eastAsia"/>
        </w:rPr>
        <w:t>。（注：获得</w:t>
      </w:r>
      <w:proofErr w:type="gramStart"/>
      <w:r>
        <w:rPr>
          <w:rFonts w:hint="eastAsia"/>
        </w:rPr>
        <w:t>省创新</w:t>
      </w:r>
      <w:proofErr w:type="gramEnd"/>
      <w:r>
        <w:rPr>
          <w:rFonts w:hint="eastAsia"/>
        </w:rPr>
        <w:t>大赛科技创新成果小发明类一等奖、省科学嘉年华之头脑风暴比赛一等奖的选手直接晋级决赛，直接晋级决赛的选手人数不受名额限制。若各地推荐名额不足</w:t>
      </w:r>
      <w:r>
        <w:rPr>
          <w:rFonts w:hint="eastAsia"/>
        </w:rPr>
        <w:t>10</w:t>
      </w:r>
      <w:r>
        <w:rPr>
          <w:rFonts w:hint="eastAsia"/>
        </w:rPr>
        <w:t>项，由主办方机动调配。）</w:t>
      </w:r>
      <w:r>
        <w:rPr>
          <w:rFonts w:hint="eastAsia"/>
        </w:rPr>
        <w:t xml:space="preserve">  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（二）复赛：主办方将邀请专家对各市选送的参赛视频进行初选，评出</w:t>
      </w:r>
      <w:r>
        <w:rPr>
          <w:rFonts w:hint="eastAsia"/>
        </w:rPr>
        <w:t>40</w:t>
      </w:r>
      <w:r>
        <w:rPr>
          <w:rFonts w:hint="eastAsia"/>
        </w:rPr>
        <w:t>名优秀参赛者晋级决赛。</w:t>
      </w:r>
    </w:p>
    <w:p w:rsidR="00023EEF" w:rsidRDefault="00023EEF" w:rsidP="00023EEF">
      <w:pPr>
        <w:ind w:firstLineChars="200" w:firstLine="420"/>
        <w:rPr>
          <w:rFonts w:hint="eastAsia"/>
        </w:rPr>
      </w:pPr>
      <w:r>
        <w:rPr>
          <w:rFonts w:hint="eastAsia"/>
        </w:rPr>
        <w:t>（三）决赛：决赛选手由复赛选拔出来</w:t>
      </w:r>
      <w:r>
        <w:rPr>
          <w:rFonts w:hint="eastAsia"/>
        </w:rPr>
        <w:t>40</w:t>
      </w:r>
      <w:r>
        <w:rPr>
          <w:rFonts w:hint="eastAsia"/>
        </w:rPr>
        <w:t>位选手和直接晋级决赛的选手组成，进行现场比赛。通过专家评审打分、大众评审团投票评选出各个奖级。时间：</w:t>
      </w:r>
      <w:r>
        <w:rPr>
          <w:rFonts w:hint="eastAsia"/>
        </w:rPr>
        <w:t>11</w:t>
      </w:r>
      <w:r>
        <w:rPr>
          <w:rFonts w:hint="eastAsia"/>
        </w:rPr>
        <w:t>月上旬，决赛地点：绍兴科技馆。具体时间另行通知。</w:t>
      </w:r>
    </w:p>
    <w:p w:rsidR="00812B86" w:rsidRDefault="00023EEF" w:rsidP="00023EEF">
      <w:pPr>
        <w:ind w:firstLineChars="200" w:firstLine="420"/>
      </w:pPr>
      <w:r>
        <w:rPr>
          <w:rFonts w:hint="eastAsia"/>
        </w:rPr>
        <w:t>（四）省青少年科技</w:t>
      </w:r>
      <w:proofErr w:type="gramStart"/>
      <w:r>
        <w:rPr>
          <w:rFonts w:hint="eastAsia"/>
        </w:rPr>
        <w:t>春晚暨</w:t>
      </w:r>
      <w:proofErr w:type="gramEnd"/>
      <w:r>
        <w:rPr>
          <w:rFonts w:hint="eastAsia"/>
        </w:rPr>
        <w:t>“科学玩家”颁奖典礼：对本届比赛中的优秀项目进行组合编排创作，同时在全省范围内选拔有科技元素的青少年优秀项目在晚会上展示，项目要体现动手动脑及科技元素等。并为“科学玩家”青少年科学才能挑战赛获奖选手颁奖。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月，地点：浙江卫视演播厅。</w:t>
      </w:r>
      <w:bookmarkStart w:id="0" w:name="_GoBack"/>
      <w:bookmarkEnd w:id="0"/>
    </w:p>
    <w:sectPr w:rsidR="0081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51"/>
    <w:rsid w:val="00023EEF"/>
    <w:rsid w:val="00157F51"/>
    <w:rsid w:val="00CD09C6"/>
    <w:rsid w:val="00F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4D975-4FB7-480B-8E90-8A28921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2</cp:revision>
  <dcterms:created xsi:type="dcterms:W3CDTF">2017-06-28T01:52:00Z</dcterms:created>
  <dcterms:modified xsi:type="dcterms:W3CDTF">2017-06-28T01:52:00Z</dcterms:modified>
</cp:coreProperties>
</file>